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-Grade _____K_______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Mary Andrews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36"/>
          <w:szCs w:val="36"/>
          <w:rtl w:val="0"/>
        </w:rPr>
        <w:t xml:space="preserve">December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Red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Dog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Glue sticks/smelly markers/Big colored craft sticks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M &amp; M’s/snackwells cookies/Oreos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Pretzels/Wheat Thins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Diet Pepsi/Diet Coke/Starbucks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Taco Bell/Chipotle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LaFuenta/Houlihan’s/3rd St.Social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Chiefs/Royals/LSU Tigers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Leanne Moriart/Jody Piccoult/Susan Meissner/ Kate Morton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Macys/Jollys/Target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Walking my dog, reading/going to the movies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Vanilla, hibiscus, gardenia, roses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vanilla, “stress relief lotion”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none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36"/>
          <w:szCs w:val="36"/>
          <w:rtl w:val="0"/>
        </w:rPr>
        <w:t xml:space="preserve"> I love lottery tickets, scratch off/powerball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5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